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74E4" w:rsidRPr="005474E4" w:rsidRDefault="005474E4">
      <w:pPr>
        <w:rPr>
          <w:noProof/>
          <w:lang w:eastAsia="ru-RU"/>
        </w:rPr>
      </w:pPr>
      <w:r>
        <w:rPr>
          <w:noProof/>
          <w:lang w:eastAsia="ru-RU"/>
        </w:rPr>
        <w:t>Внесение ресурса в список исключений антивируса рассмотрим на примере «Антивирус Касперского».</w:t>
      </w:r>
    </w:p>
    <w:p w:rsidR="008334AB" w:rsidRDefault="003E6AAE" w:rsidP="005474E4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934075" cy="43624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36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4E4" w:rsidRDefault="005474E4" w:rsidP="005474E4">
      <w:pPr>
        <w:jc w:val="center"/>
      </w:pPr>
      <w:r>
        <w:t>Рис.1 – Переход в меню настройки</w:t>
      </w:r>
    </w:p>
    <w:p w:rsidR="003E6AAE" w:rsidRDefault="003E6AAE"/>
    <w:p w:rsidR="003E6AAE" w:rsidRDefault="003E6AAE">
      <w:r>
        <w:rPr>
          <w:noProof/>
          <w:lang w:eastAsia="ru-RU"/>
        </w:rPr>
        <w:lastRenderedPageBreak/>
        <w:drawing>
          <wp:inline distT="0" distB="0" distL="0" distR="0">
            <wp:extent cx="5934075" cy="43624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36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4461" w:rsidRDefault="005A4461" w:rsidP="005A4461">
      <w:pPr>
        <w:jc w:val="center"/>
      </w:pPr>
      <w:r>
        <w:t>Рис.2 – Переход к настройке Веб-Антивируса</w:t>
      </w:r>
    </w:p>
    <w:p w:rsidR="002909E7" w:rsidRDefault="002909E7" w:rsidP="005A4461">
      <w:pPr>
        <w:jc w:val="center"/>
      </w:pPr>
    </w:p>
    <w:p w:rsidR="003E6AAE" w:rsidRDefault="003E6AAE">
      <w:r>
        <w:rPr>
          <w:noProof/>
          <w:lang w:eastAsia="ru-RU"/>
        </w:rPr>
        <w:lastRenderedPageBreak/>
        <w:drawing>
          <wp:inline distT="0" distB="0" distL="0" distR="0">
            <wp:extent cx="5934075" cy="43624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36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09E7" w:rsidRDefault="002909E7" w:rsidP="002909E7">
      <w:pPr>
        <w:jc w:val="center"/>
      </w:pPr>
      <w:r>
        <w:t>Рис.3 – Переход к расширенной настройке Веб-Антивируса</w:t>
      </w:r>
    </w:p>
    <w:p w:rsidR="003E6AAE" w:rsidRDefault="003E6AAE"/>
    <w:p w:rsidR="003E6AAE" w:rsidRDefault="003E6AAE">
      <w:r>
        <w:rPr>
          <w:noProof/>
          <w:lang w:eastAsia="ru-RU"/>
        </w:rPr>
        <w:lastRenderedPageBreak/>
        <w:drawing>
          <wp:inline distT="0" distB="0" distL="0" distR="0">
            <wp:extent cx="5934075" cy="436245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36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59E1" w:rsidRDefault="005C59E1" w:rsidP="005C59E1">
      <w:pPr>
        <w:jc w:val="center"/>
      </w:pPr>
      <w:r>
        <w:t>Рис.4 – Переход к настройке доверенных веб-адресов</w:t>
      </w:r>
    </w:p>
    <w:p w:rsidR="003E6AAE" w:rsidRDefault="003E6AAE" w:rsidP="000A1C7F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343400" cy="52768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527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C7F" w:rsidRDefault="000A1C7F" w:rsidP="000A1C7F">
      <w:pPr>
        <w:jc w:val="center"/>
      </w:pPr>
      <w:r>
        <w:t>Рис.5 – Список доверенных веб-адресов</w:t>
      </w:r>
    </w:p>
    <w:p w:rsidR="003E6AAE" w:rsidRDefault="003E6AAE"/>
    <w:p w:rsidR="003E6AAE" w:rsidRDefault="003E6AAE" w:rsidP="00E35B3F">
      <w:pPr>
        <w:jc w:val="center"/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4343400" cy="52768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527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35B3F" w:rsidRDefault="00E35B3F" w:rsidP="00E35B3F">
      <w:pPr>
        <w:jc w:val="center"/>
      </w:pPr>
      <w:r>
        <w:t>Рси.6 – Добавление доверенного веб-адреса</w:t>
      </w:r>
    </w:p>
    <w:sectPr w:rsidR="00E35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AAE"/>
    <w:rsid w:val="000A1C7F"/>
    <w:rsid w:val="002909E7"/>
    <w:rsid w:val="003E6AAE"/>
    <w:rsid w:val="005474E4"/>
    <w:rsid w:val="005A4461"/>
    <w:rsid w:val="005C59E1"/>
    <w:rsid w:val="008334AB"/>
    <w:rsid w:val="00E35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7BCFBE-85F6-44BC-8A76-DD95A88C4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foxkid</dc:creator>
  <cp:keywords/>
  <dc:description/>
  <cp:lastModifiedBy>foxkid</cp:lastModifiedBy>
  <cp:revision>7</cp:revision>
  <dcterms:created xsi:type="dcterms:W3CDTF">2020-12-23T13:52:00Z</dcterms:created>
  <dcterms:modified xsi:type="dcterms:W3CDTF">2020-12-23T14:14:00Z</dcterms:modified>
</cp:coreProperties>
</file>